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numbering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600" w:after="300" w:line="288"/>
        <w:ind w:right="0" w:left="0" w:firstLine="0"/>
        <w:jc w:val="center"/>
        <w:rPr>
          <w:rFonts w:ascii="Times" w:hAnsi="Times" w:cs="Times" w:eastAsia="Times"/>
          <w:b/>
          <w:color w:val="444444"/>
          <w:spacing w:val="0"/>
          <w:position w:val="0"/>
          <w:sz w:val="46"/>
          <w:u w:val="single"/>
          <w:shd w:fill="auto" w:val="clear"/>
        </w:rPr>
      </w:pPr>
      <w:r>
        <w:rPr>
          <w:rFonts w:ascii="Times" w:hAnsi="Times" w:cs="Times" w:eastAsia="Times"/>
          <w:b/>
          <w:color w:val="444444"/>
          <w:spacing w:val="0"/>
          <w:position w:val="0"/>
          <w:sz w:val="46"/>
          <w:u w:val="single"/>
          <w:shd w:fill="auto" w:val="clear"/>
        </w:rPr>
        <w:t xml:space="preserve">Sweetener-Free Raspberry Prosecco Jellies</w:t>
      </w:r>
    </w:p>
    <w:p>
      <w:pPr>
        <w:spacing w:before="0" w:after="400" w:line="523"/>
        <w:ind w:right="0" w:left="0" w:firstLine="0"/>
        <w:jc w:val="both"/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  <w:t xml:space="preserve">These raspberry and lime Prosecco jellies are perfect for the party season. A super fun and healthy sugar-free and sweetener-free treat to serve with a glass of bubbly. The fresh raspberries and Prosecco gives them plenty of sweetness without needing to add sweetener. I used grass-fed gelatin which helps support your gut health.</w:t>
      </w:r>
    </w:p>
    <w:p>
      <w:pPr>
        <w:spacing w:before="0" w:after="400" w:line="523"/>
        <w:ind w:right="0" w:left="0" w:firstLine="0"/>
        <w:jc w:val="both"/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  <w:t xml:space="preserve">If you love the sound of these low-carb jellies and are a Prosecco fan, you have to try our Easy Berry Infused Prosecco … so pretty!</w:t>
      </w:r>
    </w:p>
    <w:p>
      <w:pPr>
        <w:spacing w:before="0" w:after="400" w:line="523"/>
        <w:ind w:right="0" w:left="0" w:firstLine="0"/>
        <w:jc w:val="both"/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  <w:t xml:space="preserve">They are perfect for any special occasion including Christmas and New Year's celebrations, Valentine'd Day, Mother's Day and birthdays.</w:t>
      </w:r>
    </w:p>
    <w:p>
      <w:pPr>
        <w:spacing w:before="280" w:after="80" w:line="288"/>
        <w:ind w:right="0" w:left="0" w:firstLine="0"/>
        <w:jc w:val="both"/>
        <w:rPr>
          <w:rFonts w:ascii="Times" w:hAnsi="Times" w:cs="Times" w:eastAsia="Times"/>
          <w:b/>
          <w:color w:val="F2F9FE"/>
          <w:spacing w:val="0"/>
          <w:position w:val="0"/>
          <w:sz w:val="26"/>
          <w:shd w:fill="0C6AB2" w:val="clear"/>
        </w:rPr>
      </w:pPr>
      <w:r>
        <w:rPr>
          <w:rFonts w:ascii="Times" w:hAnsi="Times" w:cs="Times" w:eastAsia="Times"/>
          <w:b/>
          <w:color w:val="F2F9FE"/>
          <w:spacing w:val="0"/>
          <w:position w:val="0"/>
          <w:sz w:val="26"/>
          <w:shd w:fill="0C6AB2" w:val="clear"/>
        </w:rPr>
        <w:t xml:space="preserve">Ingredients (makes about 21 jellies)</w:t>
      </w:r>
    </w:p>
    <w:p>
      <w:pPr>
        <w:numPr>
          <w:ilvl w:val="0"/>
          <w:numId w:val="4"/>
        </w:numPr>
        <w:spacing w:before="0" w:after="0" w:line="480"/>
        <w:ind w:right="0" w:left="720" w:hanging="360"/>
        <w:jc w:val="both"/>
        <w:rPr>
          <w:rFonts w:ascii="Times" w:hAnsi="Times" w:cs="Times" w:eastAsia="Times"/>
          <w:color w:val="auto"/>
          <w:spacing w:val="0"/>
          <w:position w:val="0"/>
          <w:sz w:val="22"/>
          <w:shd w:fill="FAFAFA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4"/>
          <w:shd w:fill="FAFAFA" w:val="clear"/>
        </w:rPr>
        <w:t xml:space="preserve">6 tbsp grass-fed collagen (66 g/ 2.3 oz)</w:t>
      </w:r>
    </w:p>
    <w:p>
      <w:pPr>
        <w:numPr>
          <w:ilvl w:val="0"/>
          <w:numId w:val="4"/>
        </w:numPr>
        <w:spacing w:before="0" w:after="0" w:line="480"/>
        <w:ind w:right="0" w:left="720" w:hanging="360"/>
        <w:jc w:val="both"/>
        <w:rPr>
          <w:rFonts w:ascii="Times" w:hAnsi="Times" w:cs="Times" w:eastAsia="Times"/>
          <w:color w:val="auto"/>
          <w:spacing w:val="0"/>
          <w:position w:val="0"/>
          <w:sz w:val="22"/>
          <w:shd w:fill="FAFAFA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6"/>
          <w:shd w:fill="FAFAFA" w:val="clear"/>
          <w:vertAlign w:val="superscript"/>
        </w:rPr>
        <w:t xml:space="preserve">3</w:t>
      </w:r>
      <w:r>
        <w:rPr>
          <w:rFonts w:ascii="Times" w:hAnsi="Times" w:cs="Times" w:eastAsia="Times"/>
          <w:color w:val="333333"/>
          <w:spacing w:val="0"/>
          <w:position w:val="0"/>
          <w:sz w:val="22"/>
          <w:shd w:fill="FAFAFA" w:val="clear"/>
        </w:rPr>
        <w:t xml:space="preserve">/</w:t>
      </w:r>
      <w:r>
        <w:rPr>
          <w:rFonts w:ascii="Times" w:hAnsi="Times" w:cs="Times" w:eastAsia="Times"/>
          <w:color w:val="333333"/>
          <w:spacing w:val="0"/>
          <w:position w:val="0"/>
          <w:sz w:val="26"/>
          <w:shd w:fill="FAFAFA" w:val="clear"/>
          <w:vertAlign w:val="subscript"/>
        </w:rPr>
        <w:t xml:space="preserve">4</w:t>
      </w:r>
      <w:r>
        <w:rPr>
          <w:rFonts w:ascii="Times" w:hAnsi="Times" w:cs="Times" w:eastAsia="Times"/>
          <w:color w:val="333333"/>
          <w:spacing w:val="0"/>
          <w:position w:val="0"/>
          <w:sz w:val="24"/>
          <w:shd w:fill="FAFAFA" w:val="clear"/>
        </w:rPr>
        <w:t xml:space="preserve"> cup cold water (180 ml/ 6 fl oz)</w:t>
      </w:r>
    </w:p>
    <w:p>
      <w:pPr>
        <w:numPr>
          <w:ilvl w:val="0"/>
          <w:numId w:val="4"/>
        </w:numPr>
        <w:spacing w:before="0" w:after="0" w:line="480"/>
        <w:ind w:right="0" w:left="720" w:hanging="360"/>
        <w:jc w:val="both"/>
        <w:rPr>
          <w:rFonts w:ascii="Times" w:hAnsi="Times" w:cs="Times" w:eastAsia="Times"/>
          <w:color w:val="auto"/>
          <w:spacing w:val="0"/>
          <w:position w:val="0"/>
          <w:sz w:val="22"/>
          <w:shd w:fill="FAFAFA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4"/>
          <w:shd w:fill="FAFAFA" w:val="clear"/>
        </w:rPr>
        <w:t xml:space="preserve">1 </w:t>
      </w:r>
      <w:r>
        <w:rPr>
          <w:rFonts w:ascii="Times" w:hAnsi="Times" w:cs="Times" w:eastAsia="Times"/>
          <w:color w:val="333333"/>
          <w:spacing w:val="0"/>
          <w:position w:val="0"/>
          <w:sz w:val="26"/>
          <w:shd w:fill="FAFAFA" w:val="clear"/>
          <w:vertAlign w:val="superscript"/>
        </w:rPr>
        <w:t xml:space="preserve">1</w:t>
      </w:r>
      <w:r>
        <w:rPr>
          <w:rFonts w:ascii="Times" w:hAnsi="Times" w:cs="Times" w:eastAsia="Times"/>
          <w:color w:val="333333"/>
          <w:spacing w:val="0"/>
          <w:position w:val="0"/>
          <w:sz w:val="22"/>
          <w:shd w:fill="FAFAFA" w:val="clear"/>
        </w:rPr>
        <w:t xml:space="preserve">/</w:t>
      </w:r>
      <w:r>
        <w:rPr>
          <w:rFonts w:ascii="Times" w:hAnsi="Times" w:cs="Times" w:eastAsia="Times"/>
          <w:color w:val="333333"/>
          <w:spacing w:val="0"/>
          <w:position w:val="0"/>
          <w:sz w:val="26"/>
          <w:shd w:fill="FAFAFA" w:val="clear"/>
          <w:vertAlign w:val="subscript"/>
        </w:rPr>
        <w:t xml:space="preserve">2</w:t>
      </w:r>
      <w:r>
        <w:rPr>
          <w:rFonts w:ascii="Times" w:hAnsi="Times" w:cs="Times" w:eastAsia="Times"/>
          <w:color w:val="333333"/>
          <w:spacing w:val="0"/>
          <w:position w:val="0"/>
          <w:sz w:val="24"/>
          <w:shd w:fill="FAFAFA" w:val="clear"/>
        </w:rPr>
        <w:t xml:space="preserve"> cups fresh raspberries, divided (185 g/ 6.5 oz)</w:t>
      </w:r>
    </w:p>
    <w:p>
      <w:pPr>
        <w:numPr>
          <w:ilvl w:val="0"/>
          <w:numId w:val="4"/>
        </w:numPr>
        <w:spacing w:before="0" w:after="0" w:line="480"/>
        <w:ind w:right="0" w:left="720" w:hanging="360"/>
        <w:jc w:val="both"/>
        <w:rPr>
          <w:rFonts w:ascii="Times" w:hAnsi="Times" w:cs="Times" w:eastAsia="Times"/>
          <w:color w:val="auto"/>
          <w:spacing w:val="0"/>
          <w:position w:val="0"/>
          <w:sz w:val="22"/>
          <w:shd w:fill="FAFAFA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4"/>
          <w:shd w:fill="FAFAFA" w:val="clear"/>
        </w:rPr>
        <w:t xml:space="preserve">2 tbsp fresh lime juice (30 ml)</w:t>
      </w:r>
    </w:p>
    <w:p>
      <w:pPr>
        <w:numPr>
          <w:ilvl w:val="0"/>
          <w:numId w:val="4"/>
        </w:numPr>
        <w:spacing w:before="0" w:after="0" w:line="480"/>
        <w:ind w:right="0" w:left="720" w:hanging="360"/>
        <w:jc w:val="both"/>
        <w:rPr>
          <w:rFonts w:ascii="Times" w:hAnsi="Times" w:cs="Times" w:eastAsia="Times"/>
          <w:color w:val="auto"/>
          <w:spacing w:val="0"/>
          <w:position w:val="0"/>
          <w:sz w:val="22"/>
          <w:shd w:fill="FAFAFA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4"/>
          <w:shd w:fill="FAFAFA" w:val="clear"/>
        </w:rPr>
        <w:t xml:space="preserve">210 ml dry Prosecco, Cava or Champagne (7 fl oz)</w:t>
      </w:r>
    </w:p>
    <w:p>
      <w:pPr>
        <w:numPr>
          <w:ilvl w:val="0"/>
          <w:numId w:val="4"/>
        </w:numPr>
        <w:spacing w:before="0" w:after="0" w:line="480"/>
        <w:ind w:right="0" w:left="720" w:hanging="360"/>
        <w:jc w:val="both"/>
        <w:rPr>
          <w:rFonts w:ascii="Times" w:hAnsi="Times" w:cs="Times" w:eastAsia="Times"/>
          <w:color w:val="auto"/>
          <w:spacing w:val="0"/>
          <w:position w:val="0"/>
          <w:sz w:val="22"/>
          <w:shd w:fill="FAFAFA" w:val="clear"/>
        </w:rPr>
      </w:pPr>
      <w:r>
        <w:rPr>
          <w:rFonts w:ascii="Times" w:hAnsi="Times" w:cs="Times" w:eastAsia="Times"/>
          <w:i/>
          <w:color w:val="404040"/>
          <w:spacing w:val="0"/>
          <w:position w:val="0"/>
          <w:sz w:val="24"/>
          <w:shd w:fill="FAFAFA" w:val="clear"/>
        </w:rPr>
        <w:t xml:space="preserve">Optional:</w:t>
      </w:r>
      <w:r>
        <w:rPr>
          <w:rFonts w:ascii="Times" w:hAnsi="Times" w:cs="Times" w:eastAsia="Times"/>
          <w:color w:val="333333"/>
          <w:spacing w:val="0"/>
          <w:position w:val="0"/>
          <w:sz w:val="24"/>
          <w:shd w:fill="FAFAFA" w:val="clear"/>
        </w:rPr>
        <w:t xml:space="preserve"> low-carb sweetener, to taste</w:t>
      </w:r>
    </w:p>
    <w:p>
      <w:pPr>
        <w:spacing w:before="0" w:after="0" w:line="480"/>
        <w:ind w:right="0" w:left="720" w:firstLine="0"/>
        <w:jc w:val="both"/>
        <w:rPr>
          <w:rFonts w:ascii="Times" w:hAnsi="Times" w:cs="Times" w:eastAsia="Times"/>
          <w:color w:val="333333"/>
          <w:spacing w:val="0"/>
          <w:position w:val="0"/>
          <w:sz w:val="24"/>
          <w:shd w:fill="FAFAFA" w:val="clear"/>
        </w:rPr>
      </w:pPr>
    </w:p>
    <w:p>
      <w:pPr>
        <w:spacing w:before="280" w:after="80" w:line="288"/>
        <w:ind w:right="0" w:left="0" w:firstLine="0"/>
        <w:jc w:val="both"/>
        <w:rPr>
          <w:rFonts w:ascii="Times" w:hAnsi="Times" w:cs="Times" w:eastAsia="Times"/>
          <w:b/>
          <w:color w:val="F2F9FE"/>
          <w:spacing w:val="0"/>
          <w:position w:val="0"/>
          <w:sz w:val="26"/>
          <w:shd w:fill="0C6AB2" w:val="clear"/>
        </w:rPr>
      </w:pPr>
      <w:r>
        <w:rPr>
          <w:rFonts w:ascii="Times" w:hAnsi="Times" w:cs="Times" w:eastAsia="Times"/>
          <w:b/>
          <w:color w:val="F2F9FE"/>
          <w:spacing w:val="0"/>
          <w:position w:val="0"/>
          <w:sz w:val="26"/>
          <w:shd w:fill="0C6AB2" w:val="clear"/>
        </w:rPr>
        <w:t xml:space="preserve">Instructions</w:t>
      </w:r>
    </w:p>
    <w:p>
      <w:pPr>
        <w:numPr>
          <w:ilvl w:val="0"/>
          <w:numId w:val="7"/>
        </w:numPr>
        <w:spacing w:before="0" w:after="0" w:line="480"/>
        <w:ind w:right="0" w:left="720" w:hanging="360"/>
        <w:jc w:val="both"/>
        <w:rPr>
          <w:rFonts w:ascii="Times" w:hAnsi="Times" w:cs="Times" w:eastAsia="Times"/>
          <w:color w:val="auto"/>
          <w:spacing w:val="0"/>
          <w:position w:val="0"/>
          <w:sz w:val="22"/>
          <w:shd w:fill="auto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  <w:t xml:space="preserve">Place the gelatin in a bowl. Add the water and allow to bloom.</w:t>
        <w:br/>
      </w:r>
      <w:r>
        <w:object w:dxaOrig="6912" w:dyaOrig="5184">
          <v:rect xmlns:o="urn:schemas-microsoft-com:office:office" xmlns:v="urn:schemas-microsoft-com:vml" id="rectole0000000000" style="width:345.600000pt;height:259.2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numPr>
          <w:ilvl w:val="0"/>
          <w:numId w:val="7"/>
        </w:numPr>
        <w:spacing w:before="0" w:after="0" w:line="480"/>
        <w:ind w:right="0" w:left="720" w:hanging="360"/>
        <w:jc w:val="both"/>
        <w:rPr>
          <w:rFonts w:ascii="Times" w:hAnsi="Times" w:cs="Times" w:eastAsia="Times"/>
          <w:color w:val="auto"/>
          <w:spacing w:val="0"/>
          <w:position w:val="0"/>
          <w:sz w:val="22"/>
          <w:shd w:fill="auto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  <w:t xml:space="preserve">Meanwhile, set aside 21 whole raspberries and blitz the rest in a blender until smooth.</w:t>
      </w:r>
    </w:p>
    <w:p>
      <w:pPr>
        <w:numPr>
          <w:ilvl w:val="0"/>
          <w:numId w:val="7"/>
        </w:numPr>
        <w:spacing w:before="0" w:after="0" w:line="480"/>
        <w:ind w:right="0" w:left="720" w:hanging="360"/>
        <w:jc w:val="both"/>
        <w:rPr>
          <w:rFonts w:ascii="Times" w:hAnsi="Times" w:cs="Times" w:eastAsia="Times"/>
          <w:color w:val="auto"/>
          <w:spacing w:val="0"/>
          <w:position w:val="0"/>
          <w:sz w:val="22"/>
          <w:shd w:fill="auto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  <w:t xml:space="preserve">Place the pureed raspberries into a muslin cloth and squeeze out the juice. Discard the pith.</w:t>
      </w:r>
      <w:r>
        <w:object w:dxaOrig="6912" w:dyaOrig="5184">
          <v:rect xmlns:o="urn:schemas-microsoft-com:office:office" xmlns:v="urn:schemas-microsoft-com:vml" id="rectole0000000001" style="width:345.600000pt;height:259.2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  <w:p>
      <w:pPr>
        <w:numPr>
          <w:ilvl w:val="0"/>
          <w:numId w:val="7"/>
        </w:numPr>
        <w:spacing w:before="0" w:after="0" w:line="480"/>
        <w:ind w:right="0" w:left="720" w:hanging="360"/>
        <w:jc w:val="both"/>
        <w:rPr>
          <w:rFonts w:ascii="Times" w:hAnsi="Times" w:cs="Times" w:eastAsia="Times"/>
          <w:color w:val="auto"/>
          <w:spacing w:val="0"/>
          <w:position w:val="0"/>
          <w:sz w:val="22"/>
          <w:shd w:fill="auto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  <w:t xml:space="preserve">Heat </w:t>
      </w:r>
      <w:r>
        <w:rPr>
          <w:rFonts w:ascii="Times" w:hAnsi="Times" w:cs="Times" w:eastAsia="Times"/>
          <w:color w:val="333333"/>
          <w:spacing w:val="0"/>
          <w:position w:val="0"/>
          <w:sz w:val="26"/>
          <w:shd w:fill="auto" w:val="clear"/>
          <w:vertAlign w:val="superscript"/>
        </w:rPr>
        <w:t xml:space="preserve">2</w:t>
      </w:r>
      <w:r>
        <w:rPr>
          <w:rFonts w:ascii="Times" w:hAnsi="Times" w:cs="Times" w:eastAsia="Times"/>
          <w:color w:val="333333"/>
          <w:spacing w:val="0"/>
          <w:position w:val="0"/>
          <w:sz w:val="22"/>
          <w:shd w:fill="auto" w:val="clear"/>
        </w:rPr>
        <w:t xml:space="preserve">/</w:t>
      </w:r>
      <w:r>
        <w:rPr>
          <w:rFonts w:ascii="Times" w:hAnsi="Times" w:cs="Times" w:eastAsia="Times"/>
          <w:color w:val="333333"/>
          <w:spacing w:val="0"/>
          <w:position w:val="0"/>
          <w:sz w:val="26"/>
          <w:shd w:fill="auto" w:val="clear"/>
          <w:vertAlign w:val="subscript"/>
        </w:rPr>
        <w:t xml:space="preserve">3</w:t>
      </w:r>
      <w:r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  <w:t xml:space="preserve"> of the juice in a pan on a medium/ low heat. Add the bloomed gelatin and stir until it melts.</w:t>
      </w:r>
      <w:r>
        <w:object w:dxaOrig="6912" w:dyaOrig="5184">
          <v:rect xmlns:o="urn:schemas-microsoft-com:office:office" xmlns:v="urn:schemas-microsoft-com:vml" id="rectole0000000002" style="width:345.600000pt;height:259.2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</w:p>
    <w:p>
      <w:pPr>
        <w:numPr>
          <w:ilvl w:val="0"/>
          <w:numId w:val="7"/>
        </w:numPr>
        <w:spacing w:before="0" w:after="0" w:line="480"/>
        <w:ind w:right="0" w:left="720" w:hanging="360"/>
        <w:jc w:val="both"/>
        <w:rPr>
          <w:rFonts w:ascii="Times" w:hAnsi="Times" w:cs="Times" w:eastAsia="Times"/>
          <w:color w:val="auto"/>
          <w:spacing w:val="0"/>
          <w:position w:val="0"/>
          <w:sz w:val="22"/>
          <w:shd w:fill="auto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  <w:t xml:space="preserve">Remove from the heat and add the remaining raspberry puree and lime juice. (The reason you add a bit of the juice at the end and not all at the beginning is to make the jellies pink. If you add it all at the beginning the grass-fed gelatin gives it more of a browny colour. The taste is the same though.)</w:t>
      </w:r>
    </w:p>
    <w:p>
      <w:pPr>
        <w:numPr>
          <w:ilvl w:val="0"/>
          <w:numId w:val="7"/>
        </w:numPr>
        <w:spacing w:before="0" w:after="0" w:line="480"/>
        <w:ind w:right="0" w:left="720" w:hanging="360"/>
        <w:jc w:val="both"/>
        <w:rPr>
          <w:rFonts w:ascii="Times" w:hAnsi="Times" w:cs="Times" w:eastAsia="Times"/>
          <w:color w:val="auto"/>
          <w:spacing w:val="0"/>
          <w:position w:val="0"/>
          <w:sz w:val="22"/>
          <w:shd w:fill="auto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  <w:t xml:space="preserve">Add the Prosecco. Allow to cool slightly (not so it sets) and skim off any white foam.</w:t>
        <w:br/>
      </w:r>
      <w:r>
        <w:object w:dxaOrig="6912" w:dyaOrig="5184">
          <v:rect xmlns:o="urn:schemas-microsoft-com:office:office" xmlns:v="urn:schemas-microsoft-com:vml" id="rectole0000000003" style="width:345.600000pt;height:259.2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</w:p>
    <w:p>
      <w:pPr>
        <w:numPr>
          <w:ilvl w:val="0"/>
          <w:numId w:val="7"/>
        </w:numPr>
        <w:spacing w:before="0" w:after="0" w:line="480"/>
        <w:ind w:right="0" w:left="720" w:hanging="360"/>
        <w:jc w:val="both"/>
        <w:rPr>
          <w:rFonts w:ascii="Times" w:hAnsi="Times" w:cs="Times" w:eastAsia="Times"/>
          <w:color w:val="auto"/>
          <w:spacing w:val="0"/>
          <w:position w:val="0"/>
          <w:sz w:val="22"/>
          <w:shd w:fill="auto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  <w:t xml:space="preserve">Place 1 whole raspberry in each silicone jelly mould. Top with your raspberry gelatin mix. Place in the fridge for at least 2 hours to set.</w:t>
      </w:r>
      <w:r>
        <w:object w:dxaOrig="6912" w:dyaOrig="5184">
          <v:rect xmlns:o="urn:schemas-microsoft-com:office:office" xmlns:v="urn:schemas-microsoft-com:vml" id="rectole0000000004" style="width:345.600000pt;height:259.2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</w:p>
    <w:p>
      <w:pPr>
        <w:numPr>
          <w:ilvl w:val="0"/>
          <w:numId w:val="7"/>
        </w:numPr>
        <w:spacing w:before="0" w:after="0" w:line="480"/>
        <w:ind w:right="0" w:left="720" w:hanging="360"/>
        <w:jc w:val="both"/>
        <w:rPr>
          <w:rFonts w:ascii="Times" w:hAnsi="Times" w:cs="Times" w:eastAsia="Times"/>
          <w:color w:val="auto"/>
          <w:spacing w:val="0"/>
          <w:position w:val="0"/>
          <w:sz w:val="22"/>
          <w:shd w:fill="auto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  <w:t xml:space="preserve">Once set, remove from the mould and enjoy.</w:t>
        <w:br/>
      </w:r>
      <w:r>
        <w:object w:dxaOrig="6912" w:dyaOrig="5184">
          <v:rect xmlns:o="urn:schemas-microsoft-com:office:office" xmlns:v="urn:schemas-microsoft-com:vml" id="rectole0000000005" style="width:345.600000pt;height:259.2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</w:p>
    <w:p>
      <w:pPr>
        <w:numPr>
          <w:ilvl w:val="0"/>
          <w:numId w:val="7"/>
        </w:numPr>
        <w:spacing w:before="0" w:after="0" w:line="480"/>
        <w:ind w:right="0" w:left="720" w:hanging="360"/>
        <w:jc w:val="both"/>
        <w:rPr>
          <w:rFonts w:ascii="Times" w:hAnsi="Times" w:cs="Times" w:eastAsia="Times"/>
          <w:color w:val="auto"/>
          <w:spacing w:val="0"/>
          <w:position w:val="0"/>
          <w:sz w:val="22"/>
          <w:shd w:fill="auto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  <w:t xml:space="preserve">Enjoy! Store in fridge for up to 2 weeks.</w:t>
      </w:r>
      <w:r>
        <w:object w:dxaOrig="6912" w:dyaOrig="5184">
          <v:rect xmlns:o="urn:schemas-microsoft-com:office:office" xmlns:v="urn:schemas-microsoft-com:vml" id="rectole0000000006" style="width:345.600000pt;height:259.2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</w:p>
    <w:p>
      <w:pPr>
        <w:numPr>
          <w:ilvl w:val="0"/>
          <w:numId w:val="7"/>
        </w:numPr>
        <w:spacing w:before="0" w:after="0" w:line="480"/>
        <w:ind w:right="0" w:left="720" w:hanging="360"/>
        <w:jc w:val="both"/>
        <w:rPr>
          <w:rFonts w:ascii="Times" w:hAnsi="Times" w:cs="Times" w:eastAsia="Times"/>
          <w:color w:val="auto"/>
          <w:spacing w:val="0"/>
          <w:position w:val="0"/>
          <w:sz w:val="22"/>
          <w:shd w:fill="auto" w:val="clear"/>
        </w:rPr>
      </w:pPr>
      <w:r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  <w:t xml:space="preserve">Make sure to also try our Easy Berry Infused Prosecco</w:t>
      </w:r>
      <w:r>
        <w:object w:dxaOrig="6912" w:dyaOrig="9216">
          <v:rect xmlns:o="urn:schemas-microsoft-com:office:office" xmlns:v="urn:schemas-microsoft-com:vml" id="rectole0000000007" style="width:345.600000pt;height:460.8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</w:p>
    <w:p>
      <w:pPr>
        <w:spacing w:before="0" w:after="0" w:line="480"/>
        <w:ind w:right="0" w:left="0" w:firstLine="0"/>
        <w:jc w:val="both"/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</w:pPr>
    </w:p>
    <w:p>
      <w:pPr>
        <w:spacing w:before="0" w:after="0" w:line="480"/>
        <w:ind w:right="0" w:left="0" w:firstLine="0"/>
        <w:jc w:val="both"/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</w:pPr>
    </w:p>
    <w:p>
      <w:pPr>
        <w:spacing w:before="0" w:after="0" w:line="480"/>
        <w:ind w:right="0" w:left="0" w:firstLine="0"/>
        <w:jc w:val="both"/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</w:pPr>
    </w:p>
    <w:p>
      <w:pPr>
        <w:spacing w:before="0" w:after="0" w:line="480"/>
        <w:ind w:right="0" w:left="0" w:firstLine="0"/>
        <w:jc w:val="both"/>
        <w:rPr>
          <w:rFonts w:ascii="Times" w:hAnsi="Times" w:cs="Times" w:eastAsia="Times"/>
          <w:color w:val="333333"/>
          <w:spacing w:val="0"/>
          <w:position w:val="0"/>
          <w:sz w:val="24"/>
          <w:shd w:fill="auto" w:val="clear"/>
        </w:rPr>
      </w:pPr>
    </w:p>
    <w:p>
      <w:pPr>
        <w:spacing w:before="0" w:after="0" w:line="288"/>
        <w:ind w:right="0" w:left="0" w:firstLine="0"/>
        <w:jc w:val="both"/>
        <w:rPr>
          <w:rFonts w:ascii="Times" w:hAnsi="Times" w:cs="Times" w:eastAsia="Times"/>
          <w:b/>
          <w:color w:val="FFFFFF"/>
          <w:spacing w:val="0"/>
          <w:position w:val="0"/>
          <w:sz w:val="28"/>
          <w:shd w:fill="0C6AB2" w:val="clear"/>
        </w:rPr>
      </w:pPr>
      <w:r>
        <w:rPr>
          <w:rFonts w:ascii="Times" w:hAnsi="Times" w:cs="Times" w:eastAsia="Times"/>
          <w:b/>
          <w:color w:val="FFFFFF"/>
          <w:spacing w:val="0"/>
          <w:position w:val="0"/>
          <w:sz w:val="28"/>
          <w:shd w:fill="0C6AB2" w:val="clear"/>
        </w:rPr>
        <w:t xml:space="preserve">Ingredient nutritional breakdown (per jelly)</w:t>
      </w:r>
    </w:p>
    <w:tbl>
      <w:tblPr/>
      <w:tblGrid>
        <w:gridCol w:w="2895"/>
        <w:gridCol w:w="2199"/>
        <w:gridCol w:w="1650"/>
        <w:gridCol w:w="2614"/>
      </w:tblGrid>
      <w:tr>
        <w:trPr>
          <w:trHeight w:val="740" w:hRule="auto"/>
          <w:jc w:val="left"/>
        </w:trPr>
        <w:tc>
          <w:tcPr>
            <w:tcW w:w="289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b/>
                <w:color w:val="888888"/>
                <w:spacing w:val="0"/>
                <w:position w:val="0"/>
                <w:sz w:val="22"/>
                <w:shd w:fill="auto" w:val="clear"/>
              </w:rPr>
              <w:t xml:space="preserve">Net carbs</w:t>
            </w:r>
          </w:p>
        </w:tc>
        <w:tc>
          <w:tcPr>
            <w:tcW w:w="219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b/>
                <w:color w:val="888888"/>
                <w:spacing w:val="0"/>
                <w:position w:val="0"/>
                <w:sz w:val="22"/>
                <w:shd w:fill="auto" w:val="clear"/>
              </w:rPr>
              <w:t xml:space="preserve">Protein</w:t>
            </w:r>
          </w:p>
        </w:tc>
        <w:tc>
          <w:tcPr>
            <w:tcW w:w="16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b/>
                <w:color w:val="888888"/>
                <w:spacing w:val="0"/>
                <w:position w:val="0"/>
                <w:sz w:val="22"/>
                <w:shd w:fill="auto" w:val="clear"/>
              </w:rPr>
              <w:t xml:space="preserve">Fat</w:t>
            </w:r>
          </w:p>
        </w:tc>
        <w:tc>
          <w:tcPr>
            <w:tcW w:w="2614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b/>
                <w:color w:val="888888"/>
                <w:spacing w:val="0"/>
                <w:position w:val="0"/>
                <w:sz w:val="22"/>
                <w:shd w:fill="auto" w:val="clear"/>
              </w:rPr>
              <w:t xml:space="preserve">Calories</w:t>
            </w:r>
          </w:p>
        </w:tc>
      </w:tr>
      <w:tr>
        <w:trPr>
          <w:trHeight w:val="640" w:hRule="auto"/>
          <w:jc w:val="left"/>
        </w:trPr>
        <w:tc>
          <w:tcPr>
            <w:tcW w:w="9358" w:type="dxa"/>
            <w:gridSpan w:val="4"/>
            <w:tcBorders>
              <w:top w:val="single" w:color="ffffff" w:sz="12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333333"/>
                <w:spacing w:val="0"/>
                <w:position w:val="0"/>
                <w:sz w:val="22"/>
                <w:shd w:fill="auto" w:val="clear"/>
              </w:rPr>
              <w:t xml:space="preserve">Gelatin powder, thickening agent, unsweetened</w:t>
            </w:r>
          </w:p>
        </w:tc>
      </w:tr>
      <w:tr>
        <w:trPr>
          <w:trHeight w:val="640" w:hRule="auto"/>
          <w:jc w:val="left"/>
        </w:trPr>
        <w:tc>
          <w:tcPr>
            <w:tcW w:w="289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 g</w:t>
            </w:r>
          </w:p>
        </w:tc>
        <w:tc>
          <w:tcPr>
            <w:tcW w:w="219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2.7 g</w:t>
            </w:r>
          </w:p>
        </w:tc>
        <w:tc>
          <w:tcPr>
            <w:tcW w:w="16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 g</w:t>
            </w:r>
          </w:p>
        </w:tc>
        <w:tc>
          <w:tcPr>
            <w:tcW w:w="2614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11 kcal</w:t>
            </w:r>
          </w:p>
        </w:tc>
      </w:tr>
      <w:tr>
        <w:trPr>
          <w:trHeight w:val="640" w:hRule="auto"/>
          <w:jc w:val="left"/>
        </w:trPr>
        <w:tc>
          <w:tcPr>
            <w:tcW w:w="9358" w:type="dxa"/>
            <w:gridSpan w:val="4"/>
            <w:tcBorders>
              <w:top w:val="single" w:color="ffffff" w:sz="12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hyperlink xmlns:r="http://schemas.openxmlformats.org/officeDocument/2006/relationships" r:id="docRId16">
              <w:r>
                <w:rPr>
                  <w:rFonts w:ascii="Times" w:hAnsi="Times" w:cs="Times" w:eastAsia="Times"/>
                  <w:color w:val="0000FF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Water, still</w:t>
              </w:r>
            </w:hyperlink>
          </w:p>
        </w:tc>
      </w:tr>
      <w:tr>
        <w:trPr>
          <w:trHeight w:val="640" w:hRule="auto"/>
          <w:jc w:val="left"/>
        </w:trPr>
        <w:tc>
          <w:tcPr>
            <w:tcW w:w="289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 g</w:t>
            </w:r>
          </w:p>
        </w:tc>
        <w:tc>
          <w:tcPr>
            <w:tcW w:w="219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 g</w:t>
            </w:r>
          </w:p>
        </w:tc>
        <w:tc>
          <w:tcPr>
            <w:tcW w:w="16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 g</w:t>
            </w:r>
          </w:p>
        </w:tc>
        <w:tc>
          <w:tcPr>
            <w:tcW w:w="2614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 kcal</w:t>
            </w:r>
          </w:p>
        </w:tc>
      </w:tr>
      <w:tr>
        <w:trPr>
          <w:trHeight w:val="640" w:hRule="auto"/>
          <w:jc w:val="left"/>
        </w:trPr>
        <w:tc>
          <w:tcPr>
            <w:tcW w:w="9358" w:type="dxa"/>
            <w:gridSpan w:val="4"/>
            <w:tcBorders>
              <w:top w:val="single" w:color="ffffff" w:sz="12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hyperlink xmlns:r="http://schemas.openxmlformats.org/officeDocument/2006/relationships" r:id="docRId17">
              <w:r>
                <w:rPr>
                  <w:rFonts w:ascii="Times" w:hAnsi="Times" w:cs="Times" w:eastAsia="Times"/>
                  <w:color w:val="0000FF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Raspberries, fresh</w:t>
              </w:r>
            </w:hyperlink>
          </w:p>
        </w:tc>
      </w:tr>
      <w:tr>
        <w:trPr>
          <w:trHeight w:val="640" w:hRule="auto"/>
          <w:jc w:val="left"/>
        </w:trPr>
        <w:tc>
          <w:tcPr>
            <w:tcW w:w="289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0.5 g</w:t>
            </w:r>
          </w:p>
        </w:tc>
        <w:tc>
          <w:tcPr>
            <w:tcW w:w="219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0.1 g</w:t>
            </w:r>
          </w:p>
        </w:tc>
        <w:tc>
          <w:tcPr>
            <w:tcW w:w="16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0.1 g</w:t>
            </w:r>
          </w:p>
        </w:tc>
        <w:tc>
          <w:tcPr>
            <w:tcW w:w="2614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5 kcal</w:t>
            </w:r>
          </w:p>
        </w:tc>
      </w:tr>
      <w:tr>
        <w:trPr>
          <w:trHeight w:val="640" w:hRule="auto"/>
          <w:jc w:val="left"/>
        </w:trPr>
        <w:tc>
          <w:tcPr>
            <w:tcW w:w="9358" w:type="dxa"/>
            <w:gridSpan w:val="4"/>
            <w:tcBorders>
              <w:top w:val="single" w:color="ffffff" w:sz="12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hyperlink xmlns:r="http://schemas.openxmlformats.org/officeDocument/2006/relationships" r:id="docRId18">
              <w:r>
                <w:rPr>
                  <w:rFonts w:ascii="Times" w:hAnsi="Times" w:cs="Times" w:eastAsia="Times"/>
                  <w:color w:val="0000FF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Lime juice, fresh</w:t>
              </w:r>
            </w:hyperlink>
          </w:p>
        </w:tc>
      </w:tr>
      <w:tr>
        <w:trPr>
          <w:trHeight w:val="640" w:hRule="auto"/>
          <w:jc w:val="left"/>
        </w:trPr>
        <w:tc>
          <w:tcPr>
            <w:tcW w:w="289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0.1 g</w:t>
            </w:r>
          </w:p>
        </w:tc>
        <w:tc>
          <w:tcPr>
            <w:tcW w:w="219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 g</w:t>
            </w:r>
          </w:p>
        </w:tc>
        <w:tc>
          <w:tcPr>
            <w:tcW w:w="16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 g</w:t>
            </w:r>
          </w:p>
        </w:tc>
        <w:tc>
          <w:tcPr>
            <w:tcW w:w="2614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 kcal</w:t>
            </w:r>
          </w:p>
        </w:tc>
      </w:tr>
      <w:tr>
        <w:trPr>
          <w:trHeight w:val="640" w:hRule="auto"/>
          <w:jc w:val="left"/>
        </w:trPr>
        <w:tc>
          <w:tcPr>
            <w:tcW w:w="9358" w:type="dxa"/>
            <w:gridSpan w:val="4"/>
            <w:tcBorders>
              <w:top w:val="single" w:color="ffffff" w:sz="12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333333"/>
                <w:spacing w:val="0"/>
                <w:position w:val="0"/>
                <w:sz w:val="22"/>
                <w:shd w:fill="auto" w:val="clear"/>
              </w:rPr>
              <w:t xml:space="preserve">Prosecco, sparkling wine, dry</w:t>
            </w:r>
          </w:p>
        </w:tc>
      </w:tr>
      <w:tr>
        <w:trPr>
          <w:trHeight w:val="640" w:hRule="auto"/>
          <w:jc w:val="left"/>
        </w:trPr>
        <w:tc>
          <w:tcPr>
            <w:tcW w:w="289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0.3 g</w:t>
            </w:r>
          </w:p>
        </w:tc>
        <w:tc>
          <w:tcPr>
            <w:tcW w:w="219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 g</w:t>
            </w:r>
          </w:p>
        </w:tc>
        <w:tc>
          <w:tcPr>
            <w:tcW w:w="16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 g</w:t>
            </w:r>
          </w:p>
        </w:tc>
        <w:tc>
          <w:tcPr>
            <w:tcW w:w="2614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7 kcal</w:t>
            </w:r>
          </w:p>
        </w:tc>
      </w:tr>
      <w:tr>
        <w:trPr>
          <w:trHeight w:val="640" w:hRule="auto"/>
          <w:jc w:val="left"/>
        </w:trPr>
        <w:tc>
          <w:tcPr>
            <w:tcW w:w="9358" w:type="dxa"/>
            <w:gridSpan w:val="4"/>
            <w:tcBorders>
              <w:top w:val="single" w:color="ffffff" w:sz="12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333333"/>
                <w:spacing w:val="0"/>
                <w:position w:val="0"/>
                <w:sz w:val="22"/>
                <w:shd w:fill="auto" w:val="clear"/>
              </w:rPr>
              <w:t xml:space="preserve">Total per jelly</w:t>
            </w:r>
          </w:p>
        </w:tc>
      </w:tr>
      <w:tr>
        <w:trPr>
          <w:trHeight w:val="740" w:hRule="auto"/>
          <w:jc w:val="left"/>
        </w:trPr>
        <w:tc>
          <w:tcPr>
            <w:tcW w:w="289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0.9 g</w:t>
            </w:r>
          </w:p>
        </w:tc>
        <w:tc>
          <w:tcPr>
            <w:tcW w:w="219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2.8 g</w:t>
            </w:r>
          </w:p>
        </w:tc>
        <w:tc>
          <w:tcPr>
            <w:tcW w:w="16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0.1 g</w:t>
            </w:r>
          </w:p>
        </w:tc>
        <w:tc>
          <w:tcPr>
            <w:tcW w:w="2614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-220" w:left="-220" w:firstLine="0"/>
              <w:jc w:val="both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" w:hAnsi="Times" w:cs="Times" w:eastAsia="Times"/>
                <w:color w:val="888888"/>
                <w:spacing w:val="0"/>
                <w:position w:val="0"/>
                <w:sz w:val="22"/>
                <w:shd w:fill="auto" w:val="clear"/>
              </w:rPr>
              <w:t xml:space="preserve">23 kcal</w:t>
            </w:r>
          </w:p>
        </w:tc>
      </w:tr>
    </w:tbl>
    <w:p>
      <w:pPr>
        <w:spacing w:before="0" w:after="0" w:line="276"/>
        <w:ind w:right="0" w:left="0" w:firstLine="0"/>
        <w:jc w:val="both"/>
        <w:rPr>
          <w:rFonts w:ascii="Times" w:hAnsi="Times" w:cs="Times" w:eastAsia="Times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4">
    <w:abstractNumId w:val="6"/>
  </w:num>
  <w:num w:numId="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ketodietapp.com/data/ingredient/23" Id="docRId17" Type="http://schemas.openxmlformats.org/officeDocument/2006/relationships/hyperlink" /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5.wmf" Id="docRId11" Type="http://schemas.openxmlformats.org/officeDocument/2006/relationships/image" /><Relationship Target="media/image7.wmf" Id="docRId15" Type="http://schemas.openxmlformats.org/officeDocument/2006/relationships/image" /><Relationship Target="numbering.xml" Id="docRId19" Type="http://schemas.openxmlformats.org/officeDocument/2006/relationships/numbering" /><Relationship Target="media/image2.wmf" Id="docRId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Mode="External" Target="https://ketodietapp.com/data/ingredient/173" Id="docRId16" Type="http://schemas.openxmlformats.org/officeDocument/2006/relationships/hyperlink" /><Relationship Target="embeddings/oleObject2.bin" Id="docRId4" Type="http://schemas.openxmlformats.org/officeDocument/2006/relationships/oleObject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styles.xml" Id="docRId20" Type="http://schemas.openxmlformats.org/officeDocument/2006/relationships/styles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Mode="External" Target="https://ketodietapp.com/data/ingredient/659" Id="docRId18" Type="http://schemas.openxmlformats.org/officeDocument/2006/relationships/hyperlink" /><Relationship Target="embeddings/oleObject1.bin" Id="docRId2" Type="http://schemas.openxmlformats.org/officeDocument/2006/relationships/oleObject" /></Relationships>
</file>